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3A78" w14:textId="77777777" w:rsidR="00A72BA5" w:rsidRPr="00F36C4C" w:rsidRDefault="00A72BA5" w:rsidP="00F36C4C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F9C0C26" w14:textId="77777777" w:rsidR="00A72BA5" w:rsidRPr="00F36C4C" w:rsidRDefault="00A72BA5" w:rsidP="00F36C4C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8449438" w14:textId="40924E91" w:rsidR="00050BC3" w:rsidRPr="00C30E86" w:rsidRDefault="004F3651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July 27,</w:t>
      </w:r>
      <w:r w:rsidR="00050BC3" w:rsidRPr="00C30E86">
        <w:rPr>
          <w:rFonts w:ascii="Times New Roman" w:hAnsi="Times New Roman" w:cs="Times New Roman"/>
          <w:sz w:val="22"/>
          <w:szCs w:val="22"/>
        </w:rPr>
        <w:t xml:space="preserve"> 2020</w:t>
      </w:r>
    </w:p>
    <w:p w14:paraId="29F71CA2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8124919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08AFA2E" w14:textId="1D5B4D6A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The Honorable J. Kevin Stitt</w:t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  <w:t xml:space="preserve">The Honorable </w:t>
      </w:r>
      <w:r w:rsidR="001F1A89">
        <w:rPr>
          <w:rFonts w:ascii="Times New Roman" w:hAnsi="Times New Roman" w:cs="Times New Roman"/>
          <w:sz w:val="22"/>
          <w:szCs w:val="22"/>
        </w:rPr>
        <w:t>Kevin Corbett</w:t>
      </w:r>
    </w:p>
    <w:p w14:paraId="2EAC9619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Governor</w:t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  <w:t>Cabinet Secretary</w:t>
      </w:r>
    </w:p>
    <w:p w14:paraId="2E06F953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State of Oklahoma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Secretary of Health and Mental Health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C97C07D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Office of the Governor</w:t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Oklahoma State Capitol</w:t>
      </w:r>
      <w:r w:rsidRPr="00C30E86">
        <w:rPr>
          <w:rFonts w:ascii="Times New Roman" w:hAnsi="Times New Roman" w:cs="Times New Roman"/>
          <w:sz w:val="22"/>
          <w:szCs w:val="22"/>
        </w:rPr>
        <w:tab/>
      </w:r>
    </w:p>
    <w:p w14:paraId="44C0655C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Oklahoma State Capitol</w:t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2300 N. Lincoln Blvd.</w:t>
      </w:r>
    </w:p>
    <w:p w14:paraId="23FD4E1E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2300 N. Lincoln Blvd.</w:t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Oklahoma City, Oklahoma 73105</w:t>
      </w:r>
    </w:p>
    <w:p w14:paraId="47AAAA9E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Oklahoma City, Oklahoma 73105</w:t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</w:p>
    <w:p w14:paraId="79604171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CBB8847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168124A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Via e-mail:</w:t>
      </w:r>
    </w:p>
    <w:p w14:paraId="50927C85" w14:textId="77777777" w:rsidR="00050BC3" w:rsidRPr="001F1A89" w:rsidRDefault="00EB3CDB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hyperlink r:id="rId9" w:history="1">
        <w:r w:rsidR="00050BC3" w:rsidRPr="001F1A89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</w:rPr>
          <w:t>Jeffrey.Cartmell@gov.ok.gov</w:t>
        </w:r>
      </w:hyperlink>
    </w:p>
    <w:p w14:paraId="41126A81" w14:textId="54F67E40" w:rsidR="00050BC3" w:rsidRPr="001F1A89" w:rsidRDefault="001F1A89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1F1A89">
        <w:rPr>
          <w:rFonts w:ascii="Times New Roman" w:hAnsi="Times New Roman" w:cs="Times New Roman"/>
          <w:sz w:val="22"/>
          <w:szCs w:val="22"/>
        </w:rPr>
        <w:t>Kevin.Corbett@okhca.org</w:t>
      </w:r>
    </w:p>
    <w:p w14:paraId="7A8CAE14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1FF1F98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Gentlemen:</w:t>
      </w:r>
    </w:p>
    <w:p w14:paraId="336BB41B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5E937E4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  <w:t>RE:  Oklahoma State Department of Health</w:t>
      </w:r>
    </w:p>
    <w:p w14:paraId="127B5E6C" w14:textId="4852C451" w:rsidR="00050BC3" w:rsidRPr="008D4FCD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C30E86">
        <w:rPr>
          <w:rFonts w:ascii="Times New Roman" w:hAnsi="Times New Roman" w:cs="Times New Roman"/>
          <w:sz w:val="22"/>
          <w:szCs w:val="22"/>
        </w:rPr>
        <w:tab/>
      </w:r>
      <w:r w:rsidRPr="008D4FCD">
        <w:rPr>
          <w:rFonts w:ascii="Times New Roman" w:hAnsi="Times New Roman" w:cs="Times New Roman"/>
          <w:sz w:val="22"/>
          <w:szCs w:val="22"/>
        </w:rPr>
        <w:t xml:space="preserve">        </w:t>
      </w:r>
      <w:r w:rsidR="008D4FCD" w:rsidRPr="008D4FCD">
        <w:rPr>
          <w:rFonts w:ascii="Times New Roman" w:hAnsi="Times New Roman" w:cs="Times New Roman"/>
          <w:sz w:val="22"/>
          <w:szCs w:val="22"/>
          <w:u w:val="single"/>
        </w:rPr>
        <w:t>Proposed Emergency Rules</w:t>
      </w:r>
    </w:p>
    <w:p w14:paraId="21E21839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  <w:u w:val="single"/>
        </w:rPr>
      </w:pPr>
    </w:p>
    <w:p w14:paraId="79C80504" w14:textId="31CF0933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ab/>
        <w:t>Enclosed is a copy of Emergency Rules I am filing today in the state online filing system and the corresponding Rule Impact Statement.  The rules amend Title 310:</w:t>
      </w:r>
      <w:r>
        <w:rPr>
          <w:rFonts w:ascii="Times New Roman" w:hAnsi="Times New Roman" w:cs="Times New Roman"/>
          <w:sz w:val="22"/>
          <w:szCs w:val="22"/>
        </w:rPr>
        <w:t>535</w:t>
      </w:r>
      <w:r w:rsidR="004F3651">
        <w:rPr>
          <w:rFonts w:ascii="Times New Roman" w:hAnsi="Times New Roman" w:cs="Times New Roman"/>
          <w:sz w:val="22"/>
          <w:szCs w:val="22"/>
        </w:rPr>
        <w:t xml:space="preserve"> Immunization Regulations.</w:t>
      </w:r>
      <w:r w:rsidRPr="00C30E86">
        <w:rPr>
          <w:rFonts w:ascii="Times New Roman" w:hAnsi="Times New Roman" w:cs="Times New Roman"/>
          <w:sz w:val="22"/>
          <w:szCs w:val="22"/>
        </w:rPr>
        <w:t xml:space="preserve"> These rules and related supplemental materials are submitted </w:t>
      </w:r>
      <w:r w:rsidR="004F3651">
        <w:rPr>
          <w:rFonts w:ascii="Times New Roman" w:hAnsi="Times New Roman" w:cs="Times New Roman"/>
          <w:sz w:val="22"/>
          <w:szCs w:val="22"/>
        </w:rPr>
        <w:t>to reconcile the conflict in the permanent rules with Title 70 O.S. § 1210.192 governing immunization exemptions.</w:t>
      </w:r>
    </w:p>
    <w:p w14:paraId="09756125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D1C9C31" w14:textId="77777777" w:rsidR="004F3651" w:rsidRPr="00F932DD" w:rsidRDefault="00050BC3" w:rsidP="004F3651">
      <w:pPr>
        <w:pStyle w:val="paragraph"/>
        <w:spacing w:before="120" w:beforeAutospacing="0"/>
        <w:ind w:firstLine="720"/>
        <w:textAlignment w:val="baseline"/>
        <w:rPr>
          <w:rStyle w:val="eop"/>
          <w:sz w:val="22"/>
          <w:szCs w:val="22"/>
        </w:rPr>
      </w:pPr>
      <w:r w:rsidRPr="00C30E86">
        <w:rPr>
          <w:sz w:val="22"/>
          <w:szCs w:val="22"/>
        </w:rPr>
        <w:tab/>
      </w:r>
      <w:r w:rsidR="004F3651" w:rsidRPr="00F932DD">
        <w:rPr>
          <w:rStyle w:val="normaltextrun"/>
          <w:sz w:val="22"/>
          <w:szCs w:val="22"/>
        </w:rPr>
        <w:t xml:space="preserve">The portion of Title 310, Chapter 535 permanent rule (effective September 11, 2020) </w:t>
      </w:r>
      <w:r w:rsidR="004F3651">
        <w:rPr>
          <w:rStyle w:val="normaltextrun"/>
          <w:sz w:val="22"/>
          <w:szCs w:val="22"/>
        </w:rPr>
        <w:t>requiring</w:t>
      </w:r>
      <w:r w:rsidR="004F3651" w:rsidRPr="00F932DD">
        <w:rPr>
          <w:rStyle w:val="normaltextrun"/>
          <w:sz w:val="22"/>
          <w:szCs w:val="22"/>
        </w:rPr>
        <w:t xml:space="preserve"> a</w:t>
      </w:r>
      <w:r w:rsidR="004F3651">
        <w:rPr>
          <w:rStyle w:val="normaltextrun"/>
          <w:sz w:val="22"/>
          <w:szCs w:val="22"/>
        </w:rPr>
        <w:t>n approved</w:t>
      </w:r>
      <w:r w:rsidR="004F3651" w:rsidRPr="00F932DD">
        <w:rPr>
          <w:rStyle w:val="normaltextrun"/>
          <w:sz w:val="22"/>
          <w:szCs w:val="22"/>
        </w:rPr>
        <w:t xml:space="preserve"> brief, instructional </w:t>
      </w:r>
      <w:r w:rsidR="004F3651">
        <w:rPr>
          <w:rStyle w:val="normaltextrun"/>
          <w:sz w:val="22"/>
          <w:szCs w:val="22"/>
        </w:rPr>
        <w:t>presentation</w:t>
      </w:r>
      <w:r w:rsidR="004F3651" w:rsidRPr="00F932DD">
        <w:rPr>
          <w:rStyle w:val="normaltextrun"/>
          <w:sz w:val="22"/>
          <w:szCs w:val="22"/>
        </w:rPr>
        <w:t xml:space="preserve"> prior to </w:t>
      </w:r>
      <w:r w:rsidR="004F3651" w:rsidRPr="00F932DD">
        <w:rPr>
          <w:rStyle w:val="eop"/>
          <w:sz w:val="22"/>
          <w:szCs w:val="22"/>
        </w:rPr>
        <w:t xml:space="preserve">parents receiving childhood immunization exemptions is in conflict with </w:t>
      </w:r>
      <w:r w:rsidR="004F3651">
        <w:rPr>
          <w:rStyle w:val="eop"/>
          <w:sz w:val="22"/>
          <w:szCs w:val="22"/>
        </w:rPr>
        <w:t xml:space="preserve">Title 70 </w:t>
      </w:r>
      <w:r w:rsidR="004F3651" w:rsidRPr="00F932DD">
        <w:rPr>
          <w:rStyle w:val="eop"/>
          <w:sz w:val="22"/>
          <w:szCs w:val="22"/>
        </w:rPr>
        <w:t>O.S. § 1210.192.2</w:t>
      </w:r>
      <w:r w:rsidR="004F3651">
        <w:rPr>
          <w:rStyle w:val="eop"/>
          <w:sz w:val="22"/>
          <w:szCs w:val="22"/>
        </w:rPr>
        <w:t>,</w:t>
      </w:r>
      <w:r w:rsidR="004F3651" w:rsidRPr="00F932DD">
        <w:rPr>
          <w:rStyle w:val="eop"/>
          <w:sz w:val="22"/>
          <w:szCs w:val="22"/>
        </w:rPr>
        <w:t xml:space="preserve"> which </w:t>
      </w:r>
      <w:r w:rsidR="004F3651">
        <w:rPr>
          <w:rStyle w:val="eop"/>
          <w:sz w:val="22"/>
          <w:szCs w:val="22"/>
        </w:rPr>
        <w:t>establishes an exemption from immunization requirements if a parent, guardian, or legal custodian of a child presents:</w:t>
      </w:r>
      <w:r w:rsidR="004F3651" w:rsidRPr="00F932DD">
        <w:rPr>
          <w:rStyle w:val="eop"/>
          <w:sz w:val="22"/>
          <w:szCs w:val="22"/>
        </w:rPr>
        <w:t xml:space="preserve"> </w:t>
      </w:r>
      <w:r w:rsidR="004F3651">
        <w:rPr>
          <w:rStyle w:val="eop"/>
          <w:sz w:val="22"/>
          <w:szCs w:val="22"/>
        </w:rPr>
        <w:t>"</w:t>
      </w:r>
      <w:r w:rsidR="004F3651" w:rsidRPr="00F932DD">
        <w:rPr>
          <w:rStyle w:val="eop"/>
          <w:sz w:val="22"/>
          <w:szCs w:val="22"/>
        </w:rPr>
        <w:t>A written statement by the parent, guardian or legal custodian of the child objecting to immunization of the child; whereupon the child shall be exempt from the immunization laws of this state.</w:t>
      </w:r>
      <w:r w:rsidR="004F3651">
        <w:rPr>
          <w:rStyle w:val="eop"/>
          <w:sz w:val="22"/>
          <w:szCs w:val="22"/>
        </w:rPr>
        <w:t>"</w:t>
      </w:r>
      <w:r w:rsidR="004F3651" w:rsidRPr="00F932DD">
        <w:rPr>
          <w:rStyle w:val="eop"/>
          <w:sz w:val="22"/>
          <w:szCs w:val="22"/>
        </w:rPr>
        <w:t xml:space="preserve">  </w:t>
      </w:r>
    </w:p>
    <w:p w14:paraId="2DA0EC54" w14:textId="77777777" w:rsidR="004F3651" w:rsidRPr="00F932DD" w:rsidRDefault="004F3651" w:rsidP="004F3651">
      <w:pPr>
        <w:pStyle w:val="paragraph"/>
        <w:spacing w:before="120" w:beforeAutospacing="0"/>
        <w:ind w:firstLine="720"/>
        <w:textAlignment w:val="baseline"/>
      </w:pPr>
      <w:r w:rsidRPr="00F932DD">
        <w:rPr>
          <w:rStyle w:val="eop"/>
          <w:sz w:val="22"/>
          <w:szCs w:val="22"/>
        </w:rPr>
        <w:t>This emergency rule removes the new educational instruction requirement</w:t>
      </w:r>
      <w:r>
        <w:rPr>
          <w:rStyle w:val="eop"/>
          <w:sz w:val="22"/>
          <w:szCs w:val="22"/>
        </w:rPr>
        <w:t xml:space="preserve"> until Title 310:535 can be amended </w:t>
      </w:r>
      <w:r w:rsidRPr="00F932DD">
        <w:rPr>
          <w:rStyle w:val="eop"/>
          <w:sz w:val="22"/>
          <w:szCs w:val="22"/>
        </w:rPr>
        <w:t xml:space="preserve">through the permanent rulemaking process to </w:t>
      </w:r>
      <w:r>
        <w:rPr>
          <w:rStyle w:val="eop"/>
          <w:sz w:val="22"/>
          <w:szCs w:val="22"/>
        </w:rPr>
        <w:t xml:space="preserve">remove the </w:t>
      </w:r>
      <w:r w:rsidRPr="00F932DD">
        <w:rPr>
          <w:rStyle w:val="eop"/>
          <w:sz w:val="22"/>
          <w:szCs w:val="22"/>
        </w:rPr>
        <w:t xml:space="preserve">conflict between </w:t>
      </w:r>
      <w:r>
        <w:rPr>
          <w:rStyle w:val="eop"/>
          <w:sz w:val="22"/>
          <w:szCs w:val="22"/>
        </w:rPr>
        <w:t xml:space="preserve">the </w:t>
      </w:r>
      <w:r w:rsidRPr="00F932DD">
        <w:rPr>
          <w:rStyle w:val="eop"/>
          <w:sz w:val="22"/>
          <w:szCs w:val="22"/>
        </w:rPr>
        <w:t xml:space="preserve">rule </w:t>
      </w:r>
      <w:r>
        <w:rPr>
          <w:rStyle w:val="eop"/>
          <w:sz w:val="22"/>
          <w:szCs w:val="22"/>
        </w:rPr>
        <w:t xml:space="preserve">and the </w:t>
      </w:r>
      <w:r w:rsidRPr="00F932DD">
        <w:rPr>
          <w:rStyle w:val="eop"/>
          <w:sz w:val="22"/>
          <w:szCs w:val="22"/>
        </w:rPr>
        <w:t xml:space="preserve">statute.  </w:t>
      </w:r>
    </w:p>
    <w:p w14:paraId="7164B532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ab/>
        <w:t>Questions related to this submission should be directed to the undersigned.</w:t>
      </w:r>
    </w:p>
    <w:p w14:paraId="3F883F71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68F6AAB0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9FF1D91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Sincerely,</w:t>
      </w:r>
    </w:p>
    <w:p w14:paraId="2B1E38A4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16FB3CF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30E86">
        <w:rPr>
          <w:rFonts w:ascii="Times New Roman" w:hAnsi="Times New Roman" w:cs="Times New Roman"/>
          <w:sz w:val="22"/>
          <w:szCs w:val="22"/>
        </w:rPr>
        <w:t>/s/ Audrey C. Talley</w:t>
      </w:r>
    </w:p>
    <w:p w14:paraId="7551E9EE" w14:textId="77777777" w:rsidR="00050BC3" w:rsidRPr="00C30E86" w:rsidRDefault="00050BC3" w:rsidP="00050BC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92D3E42" w14:textId="70BC5005" w:rsidR="002E4390" w:rsidRPr="00EB3CDB" w:rsidRDefault="00050BC3" w:rsidP="00EB3CD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EB3CDB">
        <w:rPr>
          <w:rFonts w:ascii="Times New Roman" w:hAnsi="Times New Roman" w:cs="Times New Roman"/>
          <w:sz w:val="22"/>
          <w:szCs w:val="22"/>
        </w:rPr>
        <w:t>Audrey C. Talley</w:t>
      </w:r>
    </w:p>
    <w:p w14:paraId="0356D21F" w14:textId="645D2141" w:rsidR="00EB3CDB" w:rsidRPr="00EB3CDB" w:rsidRDefault="00EB3CDB" w:rsidP="00EB3CD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EB3CDB">
        <w:rPr>
          <w:rFonts w:ascii="Times New Roman" w:hAnsi="Times New Roman" w:cs="Times New Roman"/>
          <w:sz w:val="22"/>
          <w:szCs w:val="22"/>
        </w:rPr>
        <w:t>Policy Attorney – Agency Rules Liaison</w:t>
      </w:r>
      <w:bookmarkStart w:id="0" w:name="_GoBack"/>
      <w:bookmarkEnd w:id="0"/>
    </w:p>
    <w:p w14:paraId="108DC983" w14:textId="77777777" w:rsidR="00EB3CDB" w:rsidRPr="00EB3CDB" w:rsidRDefault="00EB3CDB" w:rsidP="00674E39">
      <w:pPr>
        <w:spacing w:after="120" w:line="280" w:lineRule="exact"/>
        <w:rPr>
          <w:rFonts w:ascii="Times New Roman" w:hAnsi="Times New Roman" w:cs="Times New Roman"/>
          <w:sz w:val="22"/>
          <w:szCs w:val="22"/>
        </w:rPr>
      </w:pPr>
    </w:p>
    <w:p w14:paraId="007C8B46" w14:textId="00E0D7A4" w:rsidR="00372401" w:rsidRDefault="00372401" w:rsidP="00E530D0">
      <w:pPr>
        <w:pStyle w:val="NoSpacing"/>
      </w:pPr>
    </w:p>
    <w:p w14:paraId="4CBD63A0" w14:textId="18A3E20C" w:rsidR="00E530D0" w:rsidRDefault="00E530D0" w:rsidP="00E530D0">
      <w:pPr>
        <w:pStyle w:val="NoSpacing"/>
      </w:pPr>
    </w:p>
    <w:p w14:paraId="62239B08" w14:textId="0AFF7659" w:rsidR="00E530D0" w:rsidRDefault="00E530D0" w:rsidP="00E530D0">
      <w:pPr>
        <w:pStyle w:val="NoSpacing"/>
      </w:pPr>
    </w:p>
    <w:p w14:paraId="056BF227" w14:textId="19357007" w:rsidR="00E530D0" w:rsidRDefault="00E530D0" w:rsidP="00E530D0">
      <w:pPr>
        <w:pStyle w:val="NoSpacing"/>
      </w:pPr>
    </w:p>
    <w:p w14:paraId="32177650" w14:textId="77777777" w:rsidR="00E530D0" w:rsidRPr="00E530D0" w:rsidRDefault="00E530D0" w:rsidP="00E530D0">
      <w:pPr>
        <w:pStyle w:val="NoSpacing"/>
      </w:pPr>
    </w:p>
    <w:p w14:paraId="6DCDC152" w14:textId="097E650C" w:rsidR="00372401" w:rsidRDefault="00372401" w:rsidP="00AF3F9F">
      <w:pPr>
        <w:rPr>
          <w:rFonts w:ascii="Arial" w:hAnsi="Arial" w:cs="Arial"/>
          <w:sz w:val="18"/>
          <w:szCs w:val="18"/>
        </w:rPr>
      </w:pPr>
    </w:p>
    <w:p w14:paraId="50F73362" w14:textId="367B0F05" w:rsidR="00372401" w:rsidRDefault="00372401" w:rsidP="00AF3F9F">
      <w:pPr>
        <w:rPr>
          <w:rFonts w:ascii="Arial" w:hAnsi="Arial" w:cs="Arial"/>
          <w:sz w:val="18"/>
          <w:szCs w:val="18"/>
        </w:rPr>
      </w:pPr>
    </w:p>
    <w:p w14:paraId="2B943266" w14:textId="64604C49" w:rsidR="00372401" w:rsidRDefault="00372401" w:rsidP="00AF3F9F">
      <w:pPr>
        <w:rPr>
          <w:rFonts w:ascii="Arial" w:hAnsi="Arial" w:cs="Arial"/>
          <w:sz w:val="18"/>
          <w:szCs w:val="18"/>
        </w:rPr>
      </w:pPr>
    </w:p>
    <w:p w14:paraId="5D5B65D5" w14:textId="165E8A00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43E0F1E0" w14:textId="27ABE9FB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093C003A" w14:textId="5DE173D4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2D258626" w14:textId="13983C7E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52557BB3" w14:textId="34775845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61822B87" w14:textId="59CCB96D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1DF26D35" w14:textId="78543F3A" w:rsidR="00C2796B" w:rsidRDefault="00C2796B" w:rsidP="00AF3F9F">
      <w:pPr>
        <w:rPr>
          <w:rFonts w:ascii="Arial" w:hAnsi="Arial" w:cs="Arial"/>
          <w:sz w:val="18"/>
          <w:szCs w:val="18"/>
        </w:rPr>
      </w:pPr>
    </w:p>
    <w:p w14:paraId="530A7E05" w14:textId="77777777" w:rsidR="00C2796B" w:rsidRPr="004E0224" w:rsidRDefault="00C2796B" w:rsidP="00AF3F9F">
      <w:pPr>
        <w:rPr>
          <w:rFonts w:ascii="Arial" w:hAnsi="Arial" w:cs="Arial"/>
          <w:sz w:val="18"/>
          <w:szCs w:val="18"/>
        </w:rPr>
      </w:pPr>
    </w:p>
    <w:sectPr w:rsidR="00C2796B" w:rsidRPr="004E0224" w:rsidSect="00C2796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E5B0" w14:textId="77777777" w:rsidR="00464A56" w:rsidRDefault="00464A56" w:rsidP="00C54B9F">
      <w:r>
        <w:separator/>
      </w:r>
    </w:p>
  </w:endnote>
  <w:endnote w:type="continuationSeparator" w:id="0">
    <w:p w14:paraId="1F7962F4" w14:textId="77777777" w:rsidR="00464A56" w:rsidRDefault="00464A56" w:rsidP="00C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91D4" w14:textId="38DFFE5F" w:rsidR="00F8742A" w:rsidRPr="00403BBD" w:rsidRDefault="00372401" w:rsidP="00AF3F9F">
    <w:pPr>
      <w:pStyle w:val="Footer"/>
      <w:rPr>
        <w:rFonts w:ascii="Arial" w:hAnsi="Arial" w:cs="Arial"/>
        <w:b/>
        <w:bCs/>
        <w:color w:val="4472C4" w:themeColor="accent1"/>
        <w:sz w:val="18"/>
        <w:szCs w:val="18"/>
      </w:rPr>
    </w:pPr>
    <w:r w:rsidRPr="00403BBD">
      <w:rPr>
        <w:rFonts w:ascii="Arial" w:hAnsi="Arial" w:cs="Arial"/>
        <w:b/>
        <w:bCs/>
        <w:color w:val="4472C4" w:themeColor="accent1"/>
        <w:sz w:val="18"/>
        <w:szCs w:val="18"/>
      </w:rPr>
      <w:t>Health.</w:t>
    </w:r>
    <w:r w:rsidR="002E4390" w:rsidRPr="00403BBD">
      <w:rPr>
        <w:rFonts w:ascii="Arial" w:hAnsi="Arial" w:cs="Arial"/>
        <w:b/>
        <w:bCs/>
        <w:color w:val="4472C4" w:themeColor="accent1"/>
        <w:sz w:val="18"/>
        <w:szCs w:val="18"/>
      </w:rPr>
      <w:t>Ok.gov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A5C7" w14:textId="77777777" w:rsidR="00C2796B" w:rsidRPr="00403BBD" w:rsidRDefault="00C2796B" w:rsidP="00C2796B">
    <w:pPr>
      <w:pStyle w:val="Footer"/>
      <w:rPr>
        <w:rFonts w:ascii="Arial" w:hAnsi="Arial" w:cs="Arial"/>
        <w:b/>
        <w:bCs/>
        <w:color w:val="4472C4" w:themeColor="accent1"/>
        <w:sz w:val="18"/>
        <w:szCs w:val="18"/>
      </w:rPr>
    </w:pPr>
    <w:r w:rsidRPr="00403BBD">
      <w:rPr>
        <w:rFonts w:ascii="Arial" w:hAnsi="Arial" w:cs="Arial"/>
        <w:b/>
        <w:bCs/>
        <w:color w:val="4472C4" w:themeColor="accent1"/>
        <w:sz w:val="18"/>
        <w:szCs w:val="18"/>
      </w:rPr>
      <w:t>Health.Ok.gov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D8F5" w14:textId="77777777" w:rsidR="00464A56" w:rsidRDefault="00464A56" w:rsidP="00C54B9F">
      <w:r>
        <w:separator/>
      </w:r>
    </w:p>
  </w:footnote>
  <w:footnote w:type="continuationSeparator" w:id="0">
    <w:p w14:paraId="34D911D3" w14:textId="77777777" w:rsidR="00464A56" w:rsidRDefault="00464A56" w:rsidP="00C5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8A45" w14:textId="58A7E848" w:rsidR="00A72BA5" w:rsidRDefault="00A72BA5">
    <w:pPr>
      <w:pStyle w:val="Header"/>
    </w:pPr>
    <w:r>
      <w:rPr>
        <w:noProof/>
        <w:lang w:val="en-US"/>
      </w:rPr>
      <w:drawing>
        <wp:anchor distT="0" distB="0" distL="114300" distR="114300" simplePos="0" relativeHeight="251657215" behindDoc="0" locked="0" layoutInCell="1" allowOverlap="1" wp14:anchorId="4084B73C" wp14:editId="77CCF37A">
          <wp:simplePos x="0" y="0"/>
          <wp:positionH relativeFrom="column">
            <wp:posOffset>-213360</wp:posOffset>
          </wp:positionH>
          <wp:positionV relativeFrom="paragraph">
            <wp:posOffset>-164253</wp:posOffset>
          </wp:positionV>
          <wp:extent cx="2157730" cy="755015"/>
          <wp:effectExtent l="0" t="0" r="0" b="0"/>
          <wp:wrapThrough wrapText="bothSides">
            <wp:wrapPolygon edited="0">
              <wp:start x="3178" y="2543"/>
              <wp:lineTo x="2161" y="4360"/>
              <wp:lineTo x="1017" y="7630"/>
              <wp:lineTo x="1017" y="10537"/>
              <wp:lineTo x="1398" y="14897"/>
              <wp:lineTo x="2797" y="17803"/>
              <wp:lineTo x="3433" y="18530"/>
              <wp:lineTo x="12713" y="18530"/>
              <wp:lineTo x="13603" y="17803"/>
              <wp:lineTo x="13730" y="15623"/>
              <wp:lineTo x="20087" y="14170"/>
              <wp:lineTo x="20214" y="10900"/>
              <wp:lineTo x="15637" y="9083"/>
              <wp:lineTo x="15892" y="6540"/>
              <wp:lineTo x="14620" y="5813"/>
              <wp:lineTo x="3941" y="2543"/>
              <wp:lineTo x="3178" y="25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OK_Logo_Dep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14FCD" w14:textId="50A803D5" w:rsidR="00C54B9F" w:rsidRDefault="004E022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876F534" wp14:editId="140D06F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626864" cy="4690872"/>
          <wp:effectExtent l="0" t="0" r="0" b="0"/>
          <wp:wrapNone/>
          <wp:docPr id="10" name="Picture 10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ergraphic_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864" cy="46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FB05" w14:textId="15E847C3" w:rsidR="00C2796B" w:rsidRDefault="00C2796B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B15C495" wp14:editId="27B6DEAD">
          <wp:simplePos x="0" y="0"/>
          <wp:positionH relativeFrom="page">
            <wp:posOffset>3174577</wp:posOffset>
          </wp:positionH>
          <wp:positionV relativeFrom="page">
            <wp:posOffset>8467</wp:posOffset>
          </wp:positionV>
          <wp:extent cx="4626864" cy="4690872"/>
          <wp:effectExtent l="0" t="0" r="0" b="0"/>
          <wp:wrapNone/>
          <wp:docPr id="3" name="Picture 3" descr="A picture containing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ergraphic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864" cy="46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5FEDA4B" wp14:editId="1866CE4B">
          <wp:simplePos x="0" y="0"/>
          <wp:positionH relativeFrom="column">
            <wp:posOffset>-194733</wp:posOffset>
          </wp:positionH>
          <wp:positionV relativeFrom="paragraph">
            <wp:posOffset>-178012</wp:posOffset>
          </wp:positionV>
          <wp:extent cx="2157730" cy="755015"/>
          <wp:effectExtent l="0" t="0" r="0" b="0"/>
          <wp:wrapThrough wrapText="bothSides">
            <wp:wrapPolygon edited="0">
              <wp:start x="3178" y="2543"/>
              <wp:lineTo x="2161" y="4360"/>
              <wp:lineTo x="1017" y="7630"/>
              <wp:lineTo x="1017" y="10537"/>
              <wp:lineTo x="1398" y="14897"/>
              <wp:lineTo x="2797" y="17803"/>
              <wp:lineTo x="3433" y="18530"/>
              <wp:lineTo x="12713" y="18530"/>
              <wp:lineTo x="13603" y="17803"/>
              <wp:lineTo x="13730" y="15623"/>
              <wp:lineTo x="20087" y="14170"/>
              <wp:lineTo x="20214" y="10900"/>
              <wp:lineTo x="15637" y="9083"/>
              <wp:lineTo x="15892" y="6540"/>
              <wp:lineTo x="14620" y="5813"/>
              <wp:lineTo x="3941" y="2543"/>
              <wp:lineTo x="3178" y="25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OK_Logo_Dept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39"/>
    <w:rsid w:val="00050BC3"/>
    <w:rsid w:val="0007116D"/>
    <w:rsid w:val="000B5C97"/>
    <w:rsid w:val="001F1A89"/>
    <w:rsid w:val="002E2F94"/>
    <w:rsid w:val="002E4390"/>
    <w:rsid w:val="00372401"/>
    <w:rsid w:val="00403BBD"/>
    <w:rsid w:val="00464A56"/>
    <w:rsid w:val="004C0408"/>
    <w:rsid w:val="004E0224"/>
    <w:rsid w:val="004F3651"/>
    <w:rsid w:val="00537928"/>
    <w:rsid w:val="00540DF2"/>
    <w:rsid w:val="005F6843"/>
    <w:rsid w:val="00631554"/>
    <w:rsid w:val="0064762D"/>
    <w:rsid w:val="00674E39"/>
    <w:rsid w:val="008A5F1A"/>
    <w:rsid w:val="008D4FCD"/>
    <w:rsid w:val="00A72BA5"/>
    <w:rsid w:val="00AA554D"/>
    <w:rsid w:val="00AC16F8"/>
    <w:rsid w:val="00AF3F9F"/>
    <w:rsid w:val="00B50563"/>
    <w:rsid w:val="00B72037"/>
    <w:rsid w:val="00C2796B"/>
    <w:rsid w:val="00C44761"/>
    <w:rsid w:val="00C54B9F"/>
    <w:rsid w:val="00D801B3"/>
    <w:rsid w:val="00E530D0"/>
    <w:rsid w:val="00EB3CDB"/>
    <w:rsid w:val="00F36C4C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CE4B5"/>
  <w15:chartTrackingRefBased/>
  <w15:docId w15:val="{026E753B-FEC2-1641-A39C-4B8C0D05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9F"/>
  </w:style>
  <w:style w:type="paragraph" w:styleId="Footer">
    <w:name w:val="footer"/>
    <w:basedOn w:val="Normal"/>
    <w:link w:val="FooterChar"/>
    <w:uiPriority w:val="99"/>
    <w:unhideWhenUsed/>
    <w:rsid w:val="00C54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9F"/>
  </w:style>
  <w:style w:type="paragraph" w:styleId="NoSpacing">
    <w:name w:val="No Spacing"/>
    <w:uiPriority w:val="1"/>
    <w:qFormat/>
    <w:rsid w:val="00E530D0"/>
  </w:style>
  <w:style w:type="character" w:styleId="Hyperlink">
    <w:name w:val="Hyperlink"/>
    <w:basedOn w:val="DefaultParagraphFont"/>
    <w:uiPriority w:val="99"/>
    <w:rsid w:val="00050BC3"/>
    <w:rPr>
      <w:color w:val="0000FF"/>
      <w:u w:val="single"/>
    </w:rPr>
  </w:style>
  <w:style w:type="paragraph" w:customStyle="1" w:styleId="paragraph">
    <w:name w:val="paragraph"/>
    <w:basedOn w:val="Normal"/>
    <w:rsid w:val="004F36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4F3651"/>
  </w:style>
  <w:style w:type="character" w:customStyle="1" w:styleId="eop">
    <w:name w:val="eop"/>
    <w:basedOn w:val="DefaultParagraphFont"/>
    <w:rsid w:val="004F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ffrey.Cartmell@gov.ok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85A45CAB56042BDB92C87D3DC33AE" ma:contentTypeVersion="8" ma:contentTypeDescription="Create a new document." ma:contentTypeScope="" ma:versionID="702dc28e88c932b7124d0eeef8b35589">
  <xsd:schema xmlns:xsd="http://www.w3.org/2001/XMLSchema" xmlns:xs="http://www.w3.org/2001/XMLSchema" xmlns:p="http://schemas.microsoft.com/office/2006/metadata/properties" xmlns:ns2="c3e0ce54-cf16-405f-ae5e-ce26a637de37" xmlns:ns3="4d4f6857-864d-497f-b3c7-a8fe6264eacd" targetNamespace="http://schemas.microsoft.com/office/2006/metadata/properties" ma:root="true" ma:fieldsID="19e36d242eb7565be572168e2aec56d5" ns2:_="" ns3:_="">
    <xsd:import namespace="c3e0ce54-cf16-405f-ae5e-ce26a637de37"/>
    <xsd:import namespace="4d4f6857-864d-497f-b3c7-a8fe6264e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0ce54-cf16-405f-ae5e-ce26a637d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6857-864d-497f-b3c7-a8fe6264e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5F6F1-AE9F-4056-88E4-473B7E55B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45769-CDDF-453F-95E4-BA53BC4B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0ce54-cf16-405f-ae5e-ce26a637de37"/>
    <ds:schemaRef ds:uri="4d4f6857-864d-497f-b3c7-a8fe6264e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B8DC6-DB70-4BC3-9B11-C8BF1CBDC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Armstrong</dc:creator>
  <cp:keywords/>
  <dc:description/>
  <cp:lastModifiedBy>Audrey Talley</cp:lastModifiedBy>
  <cp:revision>7</cp:revision>
  <cp:lastPrinted>2020-07-23T16:21:00Z</cp:lastPrinted>
  <dcterms:created xsi:type="dcterms:W3CDTF">2020-07-20T20:45:00Z</dcterms:created>
  <dcterms:modified xsi:type="dcterms:W3CDTF">2020-07-23T16:21:00Z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0x0101004AE85A45CAB56042BDB92C87D3DC33AE</vt:lpwstr>
  </property>
</Properties>
</file>